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171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76" w:before="0" w:after="0"/>
        <w:ind w:left="0" w:right="0" w:hanging="0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76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/>
          <w:sz w:val="26"/>
          <w:szCs w:val="26"/>
        </w:rPr>
      </w:pPr>
      <w:bookmarkStart w:id="0" w:name="__DdeLink__221_1979394588"/>
      <w:r>
        <w:rPr>
          <w:sz w:val="26"/>
          <w:szCs w:val="26"/>
          <w:lang w:val="ru-RU"/>
        </w:rPr>
        <w:t>Об утверждении проект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 xml:space="preserve"> планировки </w:t>
      </w:r>
      <w:r>
        <w:rPr>
          <w:sz w:val="26"/>
          <w:szCs w:val="26"/>
          <w:lang w:val="ru-RU"/>
        </w:rPr>
        <w:t>и проект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 xml:space="preserve"> межевания </w:t>
      </w:r>
      <w:r>
        <w:rPr>
          <w:sz w:val="26"/>
          <w:szCs w:val="26"/>
          <w:lang w:val="ru-RU"/>
        </w:rPr>
        <w:t>территории</w:t>
      </w:r>
      <w:r>
        <w:rPr>
          <w:sz w:val="26"/>
          <w:szCs w:val="26"/>
          <w:lang w:val="ru-RU"/>
        </w:rPr>
        <w:t xml:space="preserve"> объект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 xml:space="preserve"> «</w:t>
      </w:r>
      <w:r>
        <w:rPr>
          <w:sz w:val="26"/>
          <w:szCs w:val="26"/>
          <w:lang w:val="ru-RU"/>
        </w:rPr>
        <w:t>Куст скважин №1 Кирилкинского месторождения. Обустройство</w:t>
      </w:r>
      <w:bookmarkEnd w:id="0"/>
      <w:r>
        <w:rPr>
          <w:sz w:val="26"/>
          <w:szCs w:val="26"/>
          <w:lang w:val="ru-RU"/>
        </w:rPr>
        <w:t>»</w:t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</w:r>
    </w:p>
    <w:p>
      <w:pPr>
        <w:pStyle w:val="Normal"/>
        <w:bidi w:val="0"/>
        <w:spacing w:lineRule="auto" w:line="276" w:before="0" w:after="0"/>
        <w:ind w:left="0" w:right="0" w:firstLine="567"/>
        <w:rPr>
          <w:rFonts w:ascii="Arial" w:hAnsi="Arial"/>
          <w:sz w:val="25"/>
          <w:szCs w:val="25"/>
        </w:rPr>
      </w:pPr>
      <w:r>
        <w:rPr>
          <w:rFonts w:cs="Arial"/>
          <w:color w:val="000000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color w:val="000000"/>
          <w:sz w:val="26"/>
          <w:szCs w:val="26"/>
          <w:lang w:val="ru-RU" w:eastAsia="ru-RU" w:bidi="ar-SA"/>
        </w:rPr>
        <w:t>ями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color w:val="000000"/>
          <w:sz w:val="26"/>
          <w:szCs w:val="26"/>
          <w:lang w:val="ru-RU" w:eastAsia="ru-RU" w:bidi="ar-SA"/>
        </w:rPr>
        <w:t>46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color w:val="000000"/>
          <w:sz w:val="26"/>
          <w:szCs w:val="26"/>
        </w:rPr>
        <w:t>кодекса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color w:val="000000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06</w:t>
      </w:r>
      <w:r>
        <w:rPr>
          <w:rFonts w:cs="Arial"/>
          <w:color w:val="000000"/>
          <w:sz w:val="26"/>
          <w:szCs w:val="26"/>
          <w:lang w:val="ru-RU" w:eastAsia="ru-RU" w:bidi="ar-SA"/>
        </w:rPr>
        <w:t>.</w:t>
      </w:r>
      <w:r>
        <w:rPr>
          <w:rFonts w:cs="Arial"/>
          <w:color w:val="000000"/>
          <w:sz w:val="26"/>
          <w:szCs w:val="26"/>
          <w:lang w:val="ru-RU" w:eastAsia="ru-RU" w:bidi="ar-SA"/>
        </w:rPr>
        <w:t>06</w:t>
      </w:r>
      <w:r>
        <w:rPr>
          <w:rFonts w:cs="Arial"/>
          <w:color w:val="000000"/>
          <w:sz w:val="26"/>
          <w:szCs w:val="26"/>
          <w:lang w:val="ru-RU" w:eastAsia="ru-RU" w:bidi="ar-SA"/>
        </w:rPr>
        <w:t>.20</w:t>
      </w:r>
      <w:r>
        <w:rPr>
          <w:rFonts w:cs="Arial"/>
          <w:color w:val="000000"/>
          <w:sz w:val="26"/>
          <w:szCs w:val="26"/>
          <w:lang w:val="ru-RU" w:eastAsia="ru-RU" w:bidi="ar-SA"/>
        </w:rPr>
        <w:t>1</w:t>
      </w:r>
      <w:r>
        <w:rPr>
          <w:rFonts w:cs="Arial"/>
          <w:color w:val="000000"/>
          <w:sz w:val="26"/>
          <w:szCs w:val="26"/>
          <w:lang w:val="ru-RU" w:eastAsia="ru-RU" w:bidi="ar-SA"/>
        </w:rPr>
        <w:t>6 № 1</w:t>
      </w:r>
      <w:r>
        <w:rPr>
          <w:rFonts w:cs="Arial"/>
          <w:color w:val="000000"/>
          <w:sz w:val="26"/>
          <w:szCs w:val="26"/>
          <w:lang w:val="ru-RU" w:eastAsia="ru-RU" w:bidi="ar-SA"/>
        </w:rPr>
        <w:t>02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color w:val="000000"/>
          <w:sz w:val="26"/>
          <w:szCs w:val="26"/>
          <w:lang w:val="ru-RU" w:eastAsia="ru-RU" w:bidi="ar-SA"/>
        </w:rPr>
        <w:t>й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28</w:t>
      </w:r>
      <w:r>
        <w:rPr>
          <w:rFonts w:cs="Arial"/>
          <w:color w:val="000000"/>
          <w:sz w:val="26"/>
          <w:szCs w:val="26"/>
          <w:lang w:val="ru-RU" w:eastAsia="ru-RU" w:bidi="ar-SA"/>
        </w:rPr>
        <w:t>.</w:t>
      </w:r>
      <w:r>
        <w:rPr>
          <w:rFonts w:cs="Arial"/>
          <w:color w:val="000000"/>
          <w:sz w:val="26"/>
          <w:szCs w:val="26"/>
          <w:lang w:val="ru-RU" w:eastAsia="ru-RU" w:bidi="ar-SA"/>
        </w:rPr>
        <w:t>01</w:t>
      </w:r>
      <w:r>
        <w:rPr>
          <w:rFonts w:cs="Arial"/>
          <w:color w:val="000000"/>
          <w:sz w:val="26"/>
          <w:szCs w:val="26"/>
          <w:lang w:val="ru-RU" w:eastAsia="ru-RU" w:bidi="ar-SA"/>
        </w:rPr>
        <w:t>.201</w:t>
      </w:r>
      <w:r>
        <w:rPr>
          <w:rFonts w:cs="Arial"/>
          <w:color w:val="000000"/>
          <w:sz w:val="26"/>
          <w:szCs w:val="26"/>
          <w:lang w:val="ru-RU" w:eastAsia="ru-RU" w:bidi="ar-SA"/>
        </w:rPr>
        <w:t>9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color w:val="000000"/>
          <w:sz w:val="26"/>
          <w:szCs w:val="26"/>
          <w:lang w:val="ru-RU" w:eastAsia="ru-RU" w:bidi="ar-SA"/>
        </w:rPr>
        <w:t>0</w:t>
      </w:r>
      <w:r>
        <w:rPr>
          <w:rFonts w:cs="Arial"/>
          <w:color w:val="000000"/>
          <w:sz w:val="26"/>
          <w:szCs w:val="26"/>
          <w:lang w:val="ru-RU" w:eastAsia="ru-RU" w:bidi="ar-SA"/>
        </w:rPr>
        <w:t>063</w:t>
      </w:r>
      <w:r>
        <w:rPr>
          <w:rFonts w:cs="Arial"/>
          <w:color w:val="000000"/>
          <w:sz w:val="26"/>
          <w:szCs w:val="26"/>
          <w:lang w:val="ru-RU" w:eastAsia="ru-RU" w:bidi="ar-SA"/>
        </w:rPr>
        <w:t>-р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Style w:val="Style5"/>
          <w:rFonts w:eastAsia="Arial" w:cs="Arial"/>
          <w:color w:val="000000"/>
          <w:sz w:val="26"/>
          <w:szCs w:val="26"/>
          <w:lang w:val="ru-RU" w:eastAsia="ru-RU" w:bidi="ar-SA"/>
        </w:rPr>
        <w:t>О подготовке документации по планировке территории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на основании обращения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общества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с ограниченной ответственностью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Fonts w:cs="Arial"/>
          <w:color w:val="000000"/>
          <w:sz w:val="26"/>
          <w:szCs w:val="26"/>
          <w:lang w:val="ru-RU" w:eastAsia="ru-RU" w:bidi="ar-SA"/>
        </w:rPr>
        <w:t>НК «Роснефть»-НТЦ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>:</w:t>
      </w:r>
    </w:p>
    <w:p>
      <w:pPr>
        <w:pStyle w:val="Normal"/>
        <w:widowControl/>
        <w:bidi w:val="0"/>
        <w:spacing w:lineRule="auto" w:line="276" w:before="0" w:after="0"/>
        <w:ind w:left="0" w:right="0" w:firstLine="624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</w:t>
      </w:r>
      <w:r>
        <w:rPr>
          <w:rFonts w:cs="Arial"/>
          <w:sz w:val="26"/>
          <w:szCs w:val="26"/>
          <w:lang w:val="ru-RU" w:eastAsia="ru-RU" w:bidi="ar-SA"/>
        </w:rPr>
        <w:t xml:space="preserve">и проект межевания </w:t>
      </w:r>
      <w:r>
        <w:rPr>
          <w:rFonts w:cs="Arial"/>
          <w:sz w:val="26"/>
          <w:szCs w:val="26"/>
          <w:lang w:val="ru-RU" w:eastAsia="ru-RU" w:bidi="ar-SA"/>
        </w:rPr>
        <w:t>территории объект</w:t>
      </w:r>
      <w:r>
        <w:rPr>
          <w:rFonts w:cs="Arial"/>
          <w:sz w:val="26"/>
          <w:szCs w:val="26"/>
          <w:lang w:val="ru-RU" w:eastAsia="ru-RU" w:bidi="ar-SA"/>
        </w:rPr>
        <w:t xml:space="preserve">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Куст скважин №1 Кирилкинского месторождения. Обустройство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к настоящему постановлению.</w:t>
      </w:r>
    </w:p>
    <w:p>
      <w:pPr>
        <w:pStyle w:val="Normal"/>
        <w:bidi w:val="0"/>
        <w:spacing w:lineRule="auto" w:line="276" w:before="0" w:after="0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rFonts w:cs="Arial"/>
          <w:color w:val="00000A"/>
          <w:sz w:val="26"/>
          <w:szCs w:val="26"/>
          <w:lang w:val="ru-RU" w:eastAsia="ru-RU" w:bidi="ar-SA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опубликовать полный текст постановления с приложениями в сетевом издании - портал Минюста России «Нормативные правовые акты в Российской Федерации (http://pravo.minjust.ru, http://право-минюст.рф), зарегистрированный в качестве средства массовой информации Эл </w:t>
      </w:r>
      <w:r>
        <w:rPr>
          <w:rFonts w:cs="Arial"/>
          <w:sz w:val="26"/>
          <w:szCs w:val="26"/>
          <w:lang w:val="ru-RU" w:eastAsia="ru-RU" w:bidi="ar-SA"/>
        </w:rPr>
        <w:t>№</w:t>
      </w:r>
      <w:r>
        <w:rPr>
          <w:rFonts w:cs="Arial"/>
          <w:sz w:val="26"/>
          <w:szCs w:val="26"/>
          <w:lang w:val="ru-RU" w:eastAsia="ru-RU" w:bidi="ar-SA"/>
        </w:rPr>
        <w:t xml:space="preserve"> ФС77-72471 от 05.03.2018.</w:t>
      </w:r>
    </w:p>
    <w:p>
      <w:pPr>
        <w:pStyle w:val="Style21"/>
        <w:widowControl/>
        <w:bidi w:val="0"/>
        <w:spacing w:lineRule="auto" w:line="276" w:before="0" w:after="0"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3. Управлению градостроительной деятельности и муниципального хозяйства </w:t>
      </w:r>
      <w:r>
        <w:rPr>
          <w:color w:val="000000"/>
          <w:sz w:val="26"/>
          <w:szCs w:val="26"/>
        </w:rPr>
        <w:t>администрации Уватского муниципального района</w:t>
      </w:r>
      <w:r>
        <w:rPr>
          <w:sz w:val="26"/>
          <w:szCs w:val="26"/>
        </w:rPr>
        <w:t xml:space="preserve"> со дня принятия настоящего постановления:</w:t>
      </w:r>
    </w:p>
    <w:p>
      <w:pPr>
        <w:pStyle w:val="Style21"/>
        <w:widowControl/>
        <w:bidi w:val="0"/>
        <w:spacing w:lineRule="auto" w:line="276" w:before="0" w:after="0"/>
        <w:ind w:left="0" w:right="0" w:firstLine="624"/>
        <w:jc w:val="both"/>
        <w:rPr>
          <w:sz w:val="26"/>
          <w:szCs w:val="26"/>
        </w:rPr>
      </w:pPr>
      <w:r>
        <w:rPr>
          <w:sz w:val="26"/>
          <w:szCs w:val="26"/>
        </w:rPr>
        <w:t>а) опубликовать настоящее постановление (без приложения) в газете «Уватские известия»;</w:t>
      </w:r>
    </w:p>
    <w:p>
      <w:pPr>
        <w:pStyle w:val="Style21"/>
        <w:widowControl/>
        <w:bidi w:val="0"/>
        <w:spacing w:lineRule="auto" w:line="276" w:before="0" w:after="0"/>
        <w:ind w:left="0" w:right="0" w:firstLine="624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б) разместить</w:t>
      </w:r>
      <w:r>
        <w:rPr>
          <w:sz w:val="26"/>
          <w:szCs w:val="26"/>
        </w:rPr>
        <w:t xml:space="preserve"> настоящее постановление</w:t>
      </w:r>
      <w:r>
        <w:rPr>
          <w:color w:val="000000"/>
          <w:sz w:val="26"/>
          <w:szCs w:val="26"/>
        </w:rPr>
        <w:t xml:space="preserve"> на </w:t>
      </w:r>
      <w:r>
        <w:rPr>
          <w:sz w:val="26"/>
          <w:szCs w:val="26"/>
        </w:rPr>
        <w:t>сайте Уватского муниципального района в сети «Интернет».</w:t>
      </w:r>
    </w:p>
    <w:p>
      <w:pPr>
        <w:pStyle w:val="Style21"/>
        <w:bidi w:val="0"/>
        <w:spacing w:lineRule="auto" w:line="276" w:before="0" w:after="0"/>
        <w:ind w:left="0" w:right="0" w:firstLine="284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4. Настоящее постановление вступает в силу со дня его опубликования.</w:t>
      </w:r>
    </w:p>
    <w:p>
      <w:pPr>
        <w:pStyle w:val="Style21"/>
        <w:bidi w:val="0"/>
        <w:spacing w:lineRule="auto" w:line="276" w:before="0" w:after="0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>5. Контроль исполнени</w:t>
      </w:r>
      <w:r>
        <w:rPr>
          <w:sz w:val="26"/>
          <w:szCs w:val="26"/>
          <w:lang w:val="ru-RU"/>
        </w:rPr>
        <w:t>я</w:t>
      </w:r>
      <w:r>
        <w:rPr>
          <w:sz w:val="26"/>
          <w:szCs w:val="26"/>
        </w:rPr>
        <w:t xml:space="preserve"> настоящего постановления </w:t>
      </w:r>
      <w:r>
        <w:rPr>
          <w:sz w:val="26"/>
          <w:szCs w:val="26"/>
          <w:lang w:val="ru-RU"/>
        </w:rPr>
        <w:t>оставляю за собой</w:t>
      </w:r>
      <w:r>
        <w:rPr>
          <w:sz w:val="26"/>
          <w:szCs w:val="26"/>
        </w:rPr>
        <w:t>.</w:t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 xml:space="preserve">а                                   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right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sectPr>
      <w:headerReference w:type="default" r:id="rId3"/>
      <w:type w:val="nextPage"/>
      <w:pgSz w:w="11906" w:h="16838"/>
      <w:pgMar w:left="1701" w:right="567" w:header="1128" w:top="1752" w:footer="0" w:bottom="12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619</TotalTime>
  <Application>LibreOffice/5.3.0.3$Windows_x86 LibreOffice_project/7074905676c47b82bbcfbea1aeefc84afe1c50e1</Application>
  <Pages>2</Pages>
  <Words>224</Words>
  <Characters>1769</Characters>
  <CharactersWithSpaces>2094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2019-08-21T10:05:05Z</cp:lastPrinted>
  <dcterms:modified xsi:type="dcterms:W3CDTF">2019-11-27T14:21:29Z</dcterms:modified>
  <cp:revision>196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